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8AC4" w14:textId="77777777" w:rsidR="00B61E1C" w:rsidRDefault="00B61E1C" w:rsidP="00B61E1C"/>
    <w:p w14:paraId="2FC350C7" w14:textId="77777777" w:rsidR="00B61E1C" w:rsidRPr="00B61E1C" w:rsidRDefault="00B61E1C" w:rsidP="00B61E1C">
      <w:pPr>
        <w:spacing w:after="0"/>
        <w:jc w:val="center"/>
        <w:rPr>
          <w:b/>
          <w:bCs/>
        </w:rPr>
      </w:pPr>
      <w:r w:rsidRPr="00B61E1C">
        <w:rPr>
          <w:b/>
          <w:bCs/>
        </w:rPr>
        <w:t>Agenda  Dovre Township Meeting</w:t>
      </w:r>
    </w:p>
    <w:p w14:paraId="72FEB862" w14:textId="77777777" w:rsidR="00B61E1C" w:rsidRPr="00B61E1C" w:rsidRDefault="00B61E1C" w:rsidP="00B61E1C">
      <w:pPr>
        <w:spacing w:after="0"/>
        <w:jc w:val="center"/>
        <w:rPr>
          <w:b/>
          <w:bCs/>
        </w:rPr>
      </w:pPr>
      <w:r w:rsidRPr="00B61E1C">
        <w:rPr>
          <w:b/>
          <w:bCs/>
        </w:rPr>
        <w:t>6:00  PM  6/22/23</w:t>
      </w:r>
    </w:p>
    <w:p w14:paraId="30F47C7E" w14:textId="77777777" w:rsidR="00B61E1C" w:rsidRPr="00B61E1C" w:rsidRDefault="00B61E1C" w:rsidP="00B61E1C">
      <w:pPr>
        <w:jc w:val="center"/>
        <w:rPr>
          <w:b/>
          <w:bCs/>
        </w:rPr>
      </w:pPr>
      <w:r w:rsidRPr="00B61E1C">
        <w:rPr>
          <w:b/>
          <w:bCs/>
        </w:rPr>
        <w:t>*June 22, 2023 will be continued on 7/13/23 at 6:00 PM</w:t>
      </w:r>
    </w:p>
    <w:p w14:paraId="4C522136" w14:textId="21FA0DE6" w:rsidR="00F91096" w:rsidRDefault="00F91096" w:rsidP="00B61E1C">
      <w:r>
        <w:t>Chair, Sherry Jean Larson called the meeting to order at 6:05 PM.  The Pledge of Allegiance was recited.</w:t>
      </w:r>
    </w:p>
    <w:p w14:paraId="7C42A1BE" w14:textId="34C18F47" w:rsidR="00F91096" w:rsidRDefault="00F91096" w:rsidP="00B61E1C">
      <w:r>
        <w:t>Present:  Sherry Jean Larson, Keith Quale, Glenn Arfstrom, Marie Ostby, Pat Jacobs</w:t>
      </w:r>
    </w:p>
    <w:p w14:paraId="73EA1B75" w14:textId="4E8A03A9" w:rsidR="00F91096" w:rsidRDefault="00F91096" w:rsidP="00B61E1C">
      <w:r>
        <w:t>Guests: Howard Werner</w:t>
      </w:r>
      <w:r w:rsidR="008A7981">
        <w:t>, Jim Larson</w:t>
      </w:r>
    </w:p>
    <w:p w14:paraId="1B3FCE21" w14:textId="64FE6FC0" w:rsidR="00B61E1C" w:rsidRDefault="00B61E1C" w:rsidP="00640C25">
      <w:pPr>
        <w:pStyle w:val="ListParagraph"/>
        <w:numPr>
          <w:ilvl w:val="0"/>
          <w:numId w:val="3"/>
        </w:numPr>
        <w:spacing w:after="0"/>
      </w:pPr>
      <w:r>
        <w:t>Report from Redevelopment Agency meeting, Approval of Broadband Contract</w:t>
      </w:r>
    </w:p>
    <w:p w14:paraId="72D9F026" w14:textId="0A7CD31F" w:rsidR="00F91096" w:rsidRDefault="00F91096" w:rsidP="00640C25">
      <w:pPr>
        <w:ind w:left="720"/>
      </w:pPr>
      <w:r>
        <w:t>Marie Ostby moved to approve the contract with Federated as recommended by the Redevelopment Agency.  Glenn Arfstrom seconded and the motion carried.</w:t>
      </w:r>
    </w:p>
    <w:p w14:paraId="79D38401" w14:textId="0A42C345" w:rsidR="00B61E1C" w:rsidRDefault="00B61E1C" w:rsidP="00F91096">
      <w:pPr>
        <w:pStyle w:val="ListParagraph"/>
        <w:numPr>
          <w:ilvl w:val="0"/>
          <w:numId w:val="3"/>
        </w:numPr>
      </w:pPr>
      <w:r>
        <w:t>Review project bids</w:t>
      </w:r>
      <w:r w:rsidR="00F91096">
        <w:t xml:space="preserve">:  </w:t>
      </w:r>
      <w:r w:rsidR="00640C25" w:rsidRPr="00640C25">
        <w:rPr>
          <w:u w:val="single"/>
        </w:rPr>
        <w:t>40</w:t>
      </w:r>
      <w:r w:rsidR="00640C25" w:rsidRPr="00640C25">
        <w:rPr>
          <w:u w:val="single"/>
          <w:vertAlign w:val="superscript"/>
        </w:rPr>
        <w:t>th</w:t>
      </w:r>
      <w:r w:rsidR="00640C25" w:rsidRPr="00640C25">
        <w:rPr>
          <w:u w:val="single"/>
        </w:rPr>
        <w:t xml:space="preserve"> Ave. Project</w:t>
      </w:r>
      <w:r w:rsidR="00640C25">
        <w:rPr>
          <w:u w:val="single"/>
        </w:rPr>
        <w:t>/19</w:t>
      </w:r>
      <w:r w:rsidR="00640C25" w:rsidRPr="00640C25">
        <w:rPr>
          <w:u w:val="single"/>
          <w:vertAlign w:val="superscript"/>
        </w:rPr>
        <w:t>th</w:t>
      </w:r>
      <w:r w:rsidR="00640C25">
        <w:rPr>
          <w:u w:val="single"/>
        </w:rPr>
        <w:t xml:space="preserve"> St. </w:t>
      </w:r>
      <w:r w:rsidR="00640C25">
        <w:t xml:space="preserve">  </w:t>
      </w:r>
      <w:r w:rsidR="00F91096">
        <w:t>Bids were received from Duininck and from Crow River Construction. Duininck bid is 33.42% higher than our estimate, Crow River Construction was 60.57% higher than the estimate.</w:t>
      </w:r>
    </w:p>
    <w:p w14:paraId="1B78B2F1" w14:textId="2C2718D5" w:rsidR="00F91096" w:rsidRDefault="008A7981" w:rsidP="00F91096">
      <w:pPr>
        <w:pStyle w:val="ListParagraph"/>
      </w:pPr>
      <w:r>
        <w:t>Supervisor Ostby reviewed the bids and the variance from the engineer estimate.</w:t>
      </w:r>
    </w:p>
    <w:p w14:paraId="09E1D9FE" w14:textId="134EB2BC" w:rsidR="008A7981" w:rsidRDefault="008A7981" w:rsidP="00F91096">
      <w:pPr>
        <w:pStyle w:val="ListParagraph"/>
      </w:pPr>
      <w:r>
        <w:t>The cost of the project is an additional 222,929.  If the township wants to use the LRIP grant of 600,000, the work must be done substantially by October 30</w:t>
      </w:r>
      <w:r w:rsidRPr="008A7981">
        <w:rPr>
          <w:vertAlign w:val="superscript"/>
        </w:rPr>
        <w:t>th</w:t>
      </w:r>
      <w:r>
        <w:t>.</w:t>
      </w:r>
    </w:p>
    <w:p w14:paraId="1C650AAE" w14:textId="4F6D7ECE" w:rsidR="008A7981" w:rsidRDefault="008A7981" w:rsidP="00F91096">
      <w:pPr>
        <w:pStyle w:val="ListParagraph"/>
      </w:pPr>
      <w:r>
        <w:t>Township options:  Move ahead and pay the overage.</w:t>
      </w:r>
      <w:r w:rsidR="00640C25">
        <w:t xml:space="preserve"> This cost cannot be assessed and still get the grant funds.</w:t>
      </w:r>
    </w:p>
    <w:p w14:paraId="315BDA52" w14:textId="084121CB" w:rsidR="00640C25" w:rsidRDefault="00640C25" w:rsidP="00F91096">
      <w:pPr>
        <w:pStyle w:val="ListParagraph"/>
      </w:pPr>
      <w:r>
        <w:t>Supervisor Quale moved to accept the bids.  Supervisor Arfstrom seconded and motion carried.</w:t>
      </w:r>
    </w:p>
    <w:p w14:paraId="2D9D1960" w14:textId="77777777" w:rsidR="0018786C" w:rsidRDefault="0018786C" w:rsidP="00F91096">
      <w:pPr>
        <w:pStyle w:val="ListParagraph"/>
      </w:pPr>
    </w:p>
    <w:p w14:paraId="1FD6350C" w14:textId="1D410137" w:rsidR="008A7981" w:rsidRDefault="0018786C" w:rsidP="0018786C">
      <w:pPr>
        <w:pStyle w:val="ListParagraph"/>
      </w:pPr>
      <w:r>
        <w:rPr>
          <w:u w:val="single"/>
        </w:rPr>
        <w:t>8</w:t>
      </w:r>
      <w:r w:rsidRPr="0018786C">
        <w:rPr>
          <w:u w:val="single"/>
          <w:vertAlign w:val="superscript"/>
        </w:rPr>
        <w:t>th</w:t>
      </w:r>
      <w:r>
        <w:rPr>
          <w:u w:val="single"/>
        </w:rPr>
        <w:t xml:space="preserve"> Street Project </w:t>
      </w:r>
      <w:r>
        <w:t>Bids were received from OMG Midwest Inc. and Duininck Inc.  The OMG  bid was 508,718.05 and the Duininck bid was $552,672.  Hakanson Anderson recommends the contract be awarded to OMG Midwest.  Supervisor Quale moved to accept the bids, Supervisor Arfstrom seconded and the motion carried.  An assessment hearing will be held on July 13</w:t>
      </w:r>
      <w:r w:rsidRPr="0018786C">
        <w:rPr>
          <w:vertAlign w:val="superscript"/>
        </w:rPr>
        <w:t>th</w:t>
      </w:r>
      <w:r>
        <w:t>.  A bid will not be awarded until after the assessment hearing.</w:t>
      </w:r>
    </w:p>
    <w:p w14:paraId="427C0729" w14:textId="77777777" w:rsidR="00B61E1C" w:rsidRDefault="00B61E1C" w:rsidP="00B61E1C">
      <w:r>
        <w:t>3.</w:t>
      </w:r>
      <w:r>
        <w:tab/>
        <w:t>Resolutions:</w:t>
      </w:r>
    </w:p>
    <w:p w14:paraId="2B2B7FD8" w14:textId="5DB261E9" w:rsidR="00B61E1C" w:rsidRDefault="00B61E1C" w:rsidP="00B61E1C">
      <w:r>
        <w:t>•</w:t>
      </w:r>
      <w:r>
        <w:tab/>
        <w:t>Resolution approving plans and specifications and ordering advertisement for bids</w:t>
      </w:r>
      <w:r w:rsidR="0018786C">
        <w:t xml:space="preserve">  Supervisor Ostby moved to approve the resolution, Supervisor Quale seconded and motion carried.</w:t>
      </w:r>
    </w:p>
    <w:p w14:paraId="3ED4540A" w14:textId="77777777" w:rsidR="00B61E1C" w:rsidRDefault="00B61E1C" w:rsidP="00B61E1C">
      <w:r>
        <w:t>•</w:t>
      </w:r>
      <w:r>
        <w:tab/>
        <w:t>Resolution Declaring the official intent of Dovre Township to reimburse certain expenditures from the proceeds of improvement bonds to be issued by the township</w:t>
      </w:r>
    </w:p>
    <w:p w14:paraId="074FFA63" w14:textId="675D8364" w:rsidR="009A19B6" w:rsidRDefault="009A19B6" w:rsidP="00B61E1C">
      <w:r>
        <w:t>Supervisor Quale moved to approve the resolution, Supervisor Ostby seconded and the motion carried.</w:t>
      </w:r>
    </w:p>
    <w:p w14:paraId="72A8E3EA" w14:textId="77777777" w:rsidR="00B61E1C" w:rsidRDefault="00B61E1C" w:rsidP="00B61E1C">
      <w:r>
        <w:t>•</w:t>
      </w:r>
      <w:r>
        <w:tab/>
        <w:t>Resolution declaring costs to be assessed and ordering preparation of proposed assessment and notice of assessment hearing</w:t>
      </w:r>
    </w:p>
    <w:p w14:paraId="351E1B08" w14:textId="6B631870" w:rsidR="008E78CE" w:rsidRDefault="009A19B6" w:rsidP="00B61E1C">
      <w:r>
        <w:t>Supervisor</w:t>
      </w:r>
      <w:r w:rsidR="00DB719F">
        <w:t xml:space="preserve"> Ostby</w:t>
      </w:r>
      <w:r>
        <w:t xml:space="preserve"> moved to </w:t>
      </w:r>
      <w:r w:rsidR="008E78CE">
        <w:t xml:space="preserve">approve the resolution </w:t>
      </w:r>
      <w:r w:rsidR="00DB719F">
        <w:t>adhere to our policy and set the assessment amount at 441,000 with the township amount of 147,000.  Supervisor Arfstrom seconded and motion carr</w:t>
      </w:r>
      <w:r w:rsidR="008E78CE">
        <w:t>ied.</w:t>
      </w:r>
    </w:p>
    <w:p w14:paraId="460C911E" w14:textId="3BD64CAA" w:rsidR="00DB719F" w:rsidRDefault="00DB719F" w:rsidP="00B61E1C">
      <w:r>
        <w:t>Per the township policy, the township pays 25% and the assessments will cover the rest.  If the costs come in under the bid amount, the assessments will be reduced</w:t>
      </w:r>
      <w:r w:rsidR="00767E4B">
        <w:t>.</w:t>
      </w:r>
    </w:p>
    <w:p w14:paraId="543C7182" w14:textId="24A1E3A5" w:rsidR="00B61E1C" w:rsidRDefault="00B61E1C" w:rsidP="00B61E1C">
      <w:r>
        <w:lastRenderedPageBreak/>
        <w:tab/>
      </w:r>
    </w:p>
    <w:p w14:paraId="2DDB587A" w14:textId="17F218BC" w:rsidR="00B61E1C" w:rsidRDefault="00B61E1C" w:rsidP="00B61E1C">
      <w:r>
        <w:t>4.</w:t>
      </w:r>
      <w:r>
        <w:tab/>
        <w:t>22nd St</w:t>
      </w:r>
      <w:r w:rsidR="008E78CE">
        <w:t>:  Supervisor Arfstrom stated that they picked up the sandbags. The engineer did not attend the meeting as expected.</w:t>
      </w:r>
      <w:r w:rsidR="009A64E9">
        <w:t xml:space="preserve"> </w:t>
      </w:r>
      <w:r w:rsidR="00767E4B">
        <w:t xml:space="preserve"> Supervisor Arfstrom resigned from the task of 22</w:t>
      </w:r>
      <w:r w:rsidR="00767E4B" w:rsidRPr="00767E4B">
        <w:rPr>
          <w:vertAlign w:val="superscript"/>
        </w:rPr>
        <w:t>nd</w:t>
      </w:r>
      <w:r w:rsidR="00767E4B">
        <w:t xml:space="preserve"> St. project.  Supervisor Sherry Jean Larson will call Josh Halvorson and request that he attend the meeting on July 13</w:t>
      </w:r>
      <w:r w:rsidR="00767E4B" w:rsidRPr="00767E4B">
        <w:rPr>
          <w:vertAlign w:val="superscript"/>
        </w:rPr>
        <w:t>th</w:t>
      </w:r>
      <w:r w:rsidR="00767E4B">
        <w:t>.</w:t>
      </w:r>
    </w:p>
    <w:p w14:paraId="52DE0867" w14:textId="77777777" w:rsidR="00B61E1C" w:rsidRDefault="00B61E1C" w:rsidP="00B61E1C">
      <w:r>
        <w:t>5.</w:t>
      </w:r>
      <w:r>
        <w:tab/>
        <w:t>Approval of preliminary plats</w:t>
      </w:r>
    </w:p>
    <w:p w14:paraId="2AF52738" w14:textId="63875A05" w:rsidR="00B61E1C" w:rsidRDefault="00B61E1C" w:rsidP="00B61E1C">
      <w:r>
        <w:t>*Fostervold application</w:t>
      </w:r>
      <w:r w:rsidR="00767E4B">
        <w:t>: The planning and zoning committee recommended approval of the Fostervold preliminary plat with conditions listed by the township planner. Supervisor Quale moved to approve the plat, Supervisor Ostby seconded and motion carried.</w:t>
      </w:r>
    </w:p>
    <w:p w14:paraId="5CD1BE45" w14:textId="19E9127A" w:rsidR="00C77E0D" w:rsidRDefault="00B61E1C" w:rsidP="00B61E1C">
      <w:r>
        <w:t>*Asche application</w:t>
      </w:r>
      <w:r w:rsidR="00767E4B">
        <w:t>: Supervisor Ostby moved to approve the preliminary plat based on the planning and zoning recommendation.  Supervisor Ostby seconded and motion carried.</w:t>
      </w:r>
    </w:p>
    <w:p w14:paraId="68258733" w14:textId="77777777" w:rsidR="00767E4B" w:rsidRDefault="00767E4B" w:rsidP="00B61E1C"/>
    <w:p w14:paraId="33761DE0" w14:textId="23D31FB8" w:rsidR="00767E4B" w:rsidRDefault="00767E4B" w:rsidP="00B61E1C">
      <w:r>
        <w:t>Supervisor Quale moved to suspend the meeting to July 13</w:t>
      </w:r>
      <w:r w:rsidRPr="00767E4B">
        <w:rPr>
          <w:vertAlign w:val="superscript"/>
        </w:rPr>
        <w:t>th</w:t>
      </w:r>
      <w:r>
        <w:t xml:space="preserve">.  Supervisor Arfstrom seconded.  The meeting is suspended.  </w:t>
      </w:r>
    </w:p>
    <w:sectPr w:rsidR="00767E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431E" w14:textId="77777777" w:rsidR="009A64E9" w:rsidRDefault="009A64E9" w:rsidP="009A64E9">
      <w:pPr>
        <w:spacing w:after="0" w:line="240" w:lineRule="auto"/>
      </w:pPr>
      <w:r>
        <w:separator/>
      </w:r>
    </w:p>
  </w:endnote>
  <w:endnote w:type="continuationSeparator" w:id="0">
    <w:p w14:paraId="22E675FB" w14:textId="77777777" w:rsidR="009A64E9" w:rsidRDefault="009A64E9" w:rsidP="009A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B1B2" w14:textId="77777777" w:rsidR="009A64E9" w:rsidRDefault="009A64E9" w:rsidP="009A64E9">
      <w:pPr>
        <w:spacing w:after="0" w:line="240" w:lineRule="auto"/>
      </w:pPr>
      <w:r>
        <w:separator/>
      </w:r>
    </w:p>
  </w:footnote>
  <w:footnote w:type="continuationSeparator" w:id="0">
    <w:p w14:paraId="4F3C7A3A" w14:textId="77777777" w:rsidR="009A64E9" w:rsidRDefault="009A64E9" w:rsidP="009A6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2E3B"/>
    <w:multiLevelType w:val="hybridMultilevel"/>
    <w:tmpl w:val="A9407116"/>
    <w:lvl w:ilvl="0" w:tplc="4FE21D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8647B"/>
    <w:multiLevelType w:val="hybridMultilevel"/>
    <w:tmpl w:val="E4CC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60631"/>
    <w:multiLevelType w:val="hybridMultilevel"/>
    <w:tmpl w:val="C18A85A8"/>
    <w:lvl w:ilvl="0" w:tplc="4FE21D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248741">
    <w:abstractNumId w:val="2"/>
  </w:num>
  <w:num w:numId="2" w16cid:durableId="1647126797">
    <w:abstractNumId w:val="0"/>
  </w:num>
  <w:num w:numId="3" w16cid:durableId="146337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1C"/>
    <w:rsid w:val="0018786C"/>
    <w:rsid w:val="00640C25"/>
    <w:rsid w:val="00767E4B"/>
    <w:rsid w:val="008A7981"/>
    <w:rsid w:val="008E78CE"/>
    <w:rsid w:val="009A19B6"/>
    <w:rsid w:val="009A64E9"/>
    <w:rsid w:val="00A17137"/>
    <w:rsid w:val="00B61E1C"/>
    <w:rsid w:val="00BE741F"/>
    <w:rsid w:val="00C77E0D"/>
    <w:rsid w:val="00D10085"/>
    <w:rsid w:val="00DB719F"/>
    <w:rsid w:val="00F9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768D4"/>
  <w15:chartTrackingRefBased/>
  <w15:docId w15:val="{5DEF4BD6-EE7E-4DC7-8DA2-5D5664C9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96"/>
    <w:pPr>
      <w:ind w:left="720"/>
      <w:contextualSpacing/>
    </w:pPr>
  </w:style>
  <w:style w:type="paragraph" w:styleId="Header">
    <w:name w:val="header"/>
    <w:basedOn w:val="Normal"/>
    <w:link w:val="HeaderChar"/>
    <w:uiPriority w:val="99"/>
    <w:unhideWhenUsed/>
    <w:rsid w:val="009A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E9"/>
  </w:style>
  <w:style w:type="paragraph" w:styleId="Footer">
    <w:name w:val="footer"/>
    <w:basedOn w:val="Normal"/>
    <w:link w:val="FooterChar"/>
    <w:uiPriority w:val="99"/>
    <w:unhideWhenUsed/>
    <w:rsid w:val="009A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Jacobs</dc:creator>
  <cp:keywords/>
  <dc:description/>
  <cp:lastModifiedBy>Sherry Jean Larson</cp:lastModifiedBy>
  <cp:revision>2</cp:revision>
  <cp:lastPrinted>2023-06-23T01:09:00Z</cp:lastPrinted>
  <dcterms:created xsi:type="dcterms:W3CDTF">2023-10-04T02:13:00Z</dcterms:created>
  <dcterms:modified xsi:type="dcterms:W3CDTF">2023-10-04T02:13:00Z</dcterms:modified>
</cp:coreProperties>
</file>